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048" behindDoc="1" locked="0" layoutInCell="1" allowOverlap="1">
                <wp:simplePos x="0" y="0"/>
                <wp:positionH relativeFrom="column">
                  <wp:posOffset>-1065650</wp:posOffset>
                </wp:positionH>
                <wp:positionV relativeFrom="paragraph">
                  <wp:posOffset>-781050</wp:posOffset>
                </wp:positionV>
                <wp:extent cx="7531340" cy="1780635"/>
                <wp:effectExtent l="0" t="0" r="0" b="0"/>
                <wp:wrapNone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rcRect l="0" t="0" r="0" b="50831"/>
                        <a:stretch/>
                      </pic:blipFill>
                      <pic:spPr bwMode="auto">
                        <a:xfrm flipH="0" flipV="0">
                          <a:off x="0" y="0"/>
                          <a:ext cx="7531339" cy="1780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-2048;o:allowoverlap:true;o:allowincell:true;mso-position-horizontal-relative:text;margin-left:-83.9pt;mso-position-horizontal:absolute;mso-position-vertical-relative:text;margin-top:-61.5pt;mso-position-vertical:absolute;width:593.0pt;height:140.2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r/>
      <w:r/>
    </w:p>
    <w:p>
      <w:pPr>
        <w:rPr>
          <w:b/>
          <w:u w:val="single"/>
        </w:rPr>
      </w:pPr>
      <w:r>
        <w:rPr>
          <w:b/>
          <w:u w:val="single"/>
        </w:rPr>
      </w:r>
      <w:r/>
    </w:p>
    <w:p>
      <w:pPr>
        <w:rPr>
          <w:b/>
          <w:u w:val="single"/>
        </w:rPr>
      </w:pPr>
      <w:r>
        <w:rPr>
          <w:b/>
          <w:u w:val="single"/>
        </w:rPr>
      </w:r>
      <w:r/>
    </w:p>
    <w:p>
      <w:pPr>
        <w:rPr>
          <w:b/>
          <w:sz w:val="28"/>
          <w:highlight w:val="none"/>
          <w:u w:val="single"/>
        </w:rPr>
      </w:pPr>
      <w:r>
        <w:rPr>
          <w:b/>
          <w:sz w:val="28"/>
          <w:u w:val="single"/>
        </w:rPr>
        <w:t xml:space="preserve">FORMULARI D’INSCRIPCIÓ: PREMI LLAVORS DE FUTUR 2021</w:t>
      </w:r>
      <w:r>
        <w:rPr>
          <w:b/>
          <w:sz w:val="28"/>
          <w:highlight w:val="none"/>
          <w:u w:val="single"/>
        </w:rPr>
      </w:r>
      <w:r/>
    </w:p>
    <w:p>
      <w:pPr>
        <w:rPr>
          <w:highlight w:val="none"/>
        </w:rPr>
      </w:pPr>
      <w:r>
        <w:rPr>
          <w:b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4096" behindDoc="0" locked="0" layoutInCell="1" allowOverlap="1">
                <wp:simplePos x="0" y="0"/>
                <wp:positionH relativeFrom="column">
                  <wp:posOffset>1568790</wp:posOffset>
                </wp:positionH>
                <wp:positionV relativeFrom="paragraph">
                  <wp:posOffset>276339</wp:posOffset>
                </wp:positionV>
                <wp:extent cx="4391025" cy="190500"/>
                <wp:effectExtent l="3175" t="3175" r="3175" b="3175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4391024" cy="190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1pt;mso-wrap-distance-top:0.0pt;mso-wrap-distance-right:9.1pt;mso-wrap-distance-bottom:0.0pt;z-index:4096;o:allowoverlap:true;o:allowincell:true;mso-position-horizontal-relative:text;margin-left:123.5pt;mso-position-horizontal:absolute;mso-position-vertical-relative:text;margin-top:21.8pt;mso-position-vertical:absolute;width:345.8pt;height:15.0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DADES DEL PROJECTE</w:t>
      </w:r>
      <w:r/>
    </w:p>
    <w:p>
      <w:pPr>
        <w:rPr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4096" behindDoc="0" locked="0" layoutInCell="1" allowOverlap="1">
                <wp:simplePos x="0" y="0"/>
                <wp:positionH relativeFrom="column">
                  <wp:posOffset>2083140</wp:posOffset>
                </wp:positionH>
                <wp:positionV relativeFrom="paragraph">
                  <wp:posOffset>280689</wp:posOffset>
                </wp:positionV>
                <wp:extent cx="3876675" cy="198262"/>
                <wp:effectExtent l="303212" t="3175" r="303212" b="3175"/>
                <wp:wrapNone/>
                <wp:docPr id="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3876674" cy="198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9.1pt;mso-wrap-distance-top:0.0pt;mso-wrap-distance-right:9.1pt;mso-wrap-distance-bottom:0.0pt;z-index:4096;o:allowoverlap:true;o:allowincell:true;mso-position-horizontal-relative:text;margin-left:164.0pt;mso-position-horizontal:absolute;mso-position-vertical-relative:text;margin-top:22.1pt;mso-position-vertical:absolute;width:305.2pt;height:15.6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  <w:t xml:space="preserve">TÍTOL DEL PROJECTE: 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4096" behindDoc="0" locked="0" layoutInCell="1" allowOverlap="1">
                <wp:simplePos x="0" y="0"/>
                <wp:positionH relativeFrom="column">
                  <wp:posOffset>1568790</wp:posOffset>
                </wp:positionH>
                <wp:positionV relativeFrom="paragraph">
                  <wp:posOffset>280689</wp:posOffset>
                </wp:positionV>
                <wp:extent cx="4391025" cy="190500"/>
                <wp:effectExtent l="0" t="0" r="0" b="0"/>
                <wp:wrapNone/>
                <wp:docPr id="4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4391024" cy="190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/>
                            <w:r/>
                            <w:r/>
                            <w:r/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style="position:absolute;mso-wrap-distance-left:9.1pt;mso-wrap-distance-top:0.0pt;mso-wrap-distance-right:9.1pt;mso-wrap-distance-bottom:0.0pt;z-index:4096;o:allowoverlap:true;o:allowincell:true;mso-position-horizontal-relative:text;margin-left:123.5pt;mso-position-horizontal:absolute;mso-position-vertical-relative:text;margin-top:22.1pt;mso-position-vertical:absolute;width:345.8pt;height:15.0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r/>
                      <w:r/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  <w:t xml:space="preserve">NOM DE LES PARTICIPANTS:</w:t>
      </w:r>
      <w:r/>
    </w:p>
    <w:p>
      <w:r>
        <w:rPr>
          <w:highlight w:val="none"/>
        </w:rPr>
        <w:t xml:space="preserve">CENTRE EDUCATIU: </w:t>
      </w:r>
      <w:r>
        <w:rPr>
          <w:highlight w:val="none"/>
        </w:rPr>
      </w:r>
      <w:r/>
    </w:p>
    <w:p>
      <w:r/>
      <w:r/>
    </w:p>
    <w:p>
      <w:pPr>
        <w:rPr>
          <w:highlight w:val="none"/>
        </w:rPr>
      </w:pPr>
      <w:r/>
      <w:r>
        <w:t xml:space="preserve">Adjuntem la documentació especificada a les bases com a requisit per a la participació al premi Llavors de futur:</w:t>
      </w:r>
      <w:r/>
    </w:p>
    <w:p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8192" behindDoc="0" locked="0" layoutInCell="1" allowOverlap="1">
                <wp:simplePos x="0" y="0"/>
                <wp:positionH relativeFrom="column">
                  <wp:posOffset>-221910</wp:posOffset>
                </wp:positionH>
                <wp:positionV relativeFrom="paragraph">
                  <wp:posOffset>303151</wp:posOffset>
                </wp:positionV>
                <wp:extent cx="133350" cy="133350"/>
                <wp:effectExtent l="0" t="0" r="0" b="0"/>
                <wp:wrapNone/>
                <wp:docPr id="5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133349" cy="133348"/>
                        </a:xfrm>
                        <a:prstGeom prst="actionButtonBlank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89" style="position:absolute;mso-wrap-distance-left:9.1pt;mso-wrap-distance-top:0.0pt;mso-wrap-distance-right:9.1pt;mso-wrap-distance-bottom:0.0pt;z-index:8192;o:allowoverlap:true;o:allowincell:true;mso-position-horizontal-relative:text;margin-left:-17.5pt;mso-position-horizontal:absolute;mso-position-vertical-relative:text;margin-top:23.9pt;mso-position-vertical:absolute;width:10.5pt;height:10.5pt;v-text-anchor:middle;" coordsize="100000,100000" path="m0,0l100000,0l100000,100001l0,100001xe" filled="f" strokecolor="#000000" strokeweight="1.00pt">
                <v:path textboxrect="0,0,100000,99998"/>
                <v:textbox>
                  <w:txbxContent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8192" behindDoc="0" locked="0" layoutInCell="1" allowOverlap="1">
                <wp:simplePos x="0" y="0"/>
                <wp:positionH relativeFrom="column">
                  <wp:posOffset>-221910</wp:posOffset>
                </wp:positionH>
                <wp:positionV relativeFrom="paragraph">
                  <wp:posOffset>48564</wp:posOffset>
                </wp:positionV>
                <wp:extent cx="133350" cy="133350"/>
                <wp:effectExtent l="0" t="0" r="0" b="0"/>
                <wp:wrapNone/>
                <wp:docPr id="6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133349" cy="133348"/>
                        </a:xfrm>
                        <a:prstGeom prst="actionButtonBlank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89" style="position:absolute;mso-wrap-distance-left:9.1pt;mso-wrap-distance-top:0.0pt;mso-wrap-distance-right:9.1pt;mso-wrap-distance-bottom:0.0pt;z-index:8192;o:allowoverlap:true;o:allowincell:true;mso-position-horizontal-relative:text;margin-left:-17.5pt;mso-position-horizontal:absolute;mso-position-vertical-relative:text;margin-top:3.8pt;mso-position-vertical:absolute;width:10.5pt;height:10.5pt;v-text-anchor:middle;" coordsize="100000,100000" path="m0,0l100000,0l100000,100001l0,100001xe" filled="f" strokecolor="#000000" strokeweight="1.00pt">
                <v:path textboxrect="0,0,100000,99998"/>
                <v:textbox>
                  <w:txbxContent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  <w:t xml:space="preserve">Enllaç / prova de la difusió del projecte (enllaç a instagram, fullet informatiu...).</w:t>
      </w:r>
      <w:r>
        <w:rPr>
          <w:highlight w:val="none"/>
        </w:rPr>
      </w:r>
      <w:r/>
    </w:p>
    <w:p>
      <w:r>
        <w:rPr>
          <w:highlight w:val="none"/>
        </w:rPr>
        <w:t xml:space="preserve">Explicació (annex 1) i prova (fullet informatiu, foto...) d’alguna activitat realitzada pel projecte.</w:t>
      </w:r>
      <w:r>
        <w:rPr>
          <w:highlight w:val="none"/>
        </w:rPr>
      </w:r>
      <w:r/>
    </w:p>
    <w:p>
      <w:pPr>
        <w:ind w:left="0" w:firstLine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firstLine="0"/>
        <w:rPr>
          <w:highlight w:val="none"/>
        </w:rPr>
      </w:pPr>
      <w:r>
        <w:rPr>
          <w:highlight w:val="none"/>
        </w:rPr>
        <w:t xml:space="preserve">Ens comprometem a assistir a l’entrega de premis virtual que tindrà el proper 28 de maig de 2021 i a presentar-hi el nostre projecte ja sigui en format vídeo o presentació.</w:t>
      </w:r>
      <w:r>
        <w:rPr>
          <w:highlight w:val="none"/>
        </w:rPr>
      </w:r>
      <w:r/>
    </w:p>
    <w:p>
      <w:pPr>
        <w:ind w:left="0" w:firstLine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firstLine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firstLine="0"/>
        <w:rPr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4096" behindDoc="0" locked="0" layoutInCell="1" allowOverlap="1">
                <wp:simplePos x="0" y="0"/>
                <wp:positionH relativeFrom="column">
                  <wp:posOffset>721065</wp:posOffset>
                </wp:positionH>
                <wp:positionV relativeFrom="paragraph">
                  <wp:posOffset>276339</wp:posOffset>
                </wp:positionV>
                <wp:extent cx="5219700" cy="198263"/>
                <wp:effectExtent l="17462" t="3175" r="17462" b="3175"/>
                <wp:wrapNone/>
                <wp:docPr id="7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5219699" cy="198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6" o:spid="_x0000_s6" o:spt="1" style="position:absolute;mso-wrap-distance-left:9.1pt;mso-wrap-distance-top:0.0pt;mso-wrap-distance-right:9.1pt;mso-wrap-distance-bottom:0.0pt;z-index:4096;o:allowoverlap:true;o:allowincell:true;mso-position-horizontal-relative:text;margin-left:56.8pt;mso-position-horizontal:absolute;mso-position-vertical-relative:text;margin-top:21.8pt;mso-position-vertical:absolute;width:411.0pt;height:15.6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</w:r>
      <w:r/>
    </w:p>
    <w:p>
      <w:pPr>
        <w:ind w:left="0" w:firstLine="0"/>
        <w:rPr>
          <w:highlight w:val="none"/>
        </w:rPr>
      </w:pPr>
      <w:r>
        <w:rPr>
          <w:highlight w:val="none"/>
        </w:rPr>
        <w:t xml:space="preserve">Lloc i data:</w:t>
      </w:r>
      <w:r>
        <w:rPr>
          <w:highlight w:val="none"/>
        </w:rPr>
        <w:t xml:space="preserve"> </w:t>
      </w:r>
      <w:r>
        <w:rPr>
          <w:highlight w:val="none"/>
        </w:rPr>
      </w:r>
      <w:r/>
    </w:p>
    <w:p>
      <w:r/>
      <w:r/>
    </w:p>
    <w:p>
      <w:r>
        <w:t xml:space="preserve">Nom i signatura:</w:t>
      </w:r>
      <w:r/>
    </w:p>
    <w:p>
      <w:r>
        <w:t xml:space="preserve">Correu electrònic de contacte:</w:t>
        <w:tab/>
        <w:tab/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rPr>
          <w:highlight w:val="none"/>
        </w:rPr>
      </w:pPr>
      <w:r>
        <w:rPr>
          <w:b/>
          <w:u w:val="single"/>
        </w:rPr>
        <w:t xml:space="preserve">Annex 1: explicació del projecte</w:t>
      </w:r>
      <w:r>
        <w:tab/>
      </w:r>
      <w:r/>
    </w:p>
    <w:p>
      <w:pPr>
        <w:rPr>
          <w:highlight w:val="none"/>
        </w:rPr>
      </w:pPr>
      <w:r>
        <w:rPr>
          <w:highlight w:val="none"/>
        </w:rPr>
        <w:t xml:space="preserve">Completa la graella amb les dades del teu projecte. A cada casella hi trobaràs un exemple per tal que tinguis una guia.</w:t>
      </w:r>
      <w:r>
        <w:rPr>
          <w:highlight w:val="none"/>
        </w:rPr>
      </w:r>
    </w:p>
    <w:tbl>
      <w:tblPr>
        <w:tblStyle w:val="678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  <w:gridCol w:w="6804"/>
      </w:tblGrid>
      <w:tr>
        <w:trPr/>
        <w:tc>
          <w:tcPr>
            <w:tcW w:w="255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Nom del projecte</w:t>
            </w:r>
            <w:r>
              <w:rPr>
                <w:highlight w:val="none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  <w:t xml:space="preserve">Ex: L’arbre dels desitjos</w:t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</w:r>
            <w:r>
              <w:rPr>
                <w:sz w:val="20"/>
                <w:highlight w:val="none"/>
              </w:rPr>
            </w:r>
          </w:p>
          <w:p>
            <w:pPr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</w:r>
            <w:r>
              <w:rPr>
                <w:sz w:val="20"/>
                <w:highlight w:val="none"/>
              </w:rPr>
            </w:r>
          </w:p>
        </w:tc>
      </w:tr>
      <w:tr>
        <w:trPr/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Objectius del projecte</w:t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  <w:t xml:space="preserve">Ex: recuperar la flora autòctona, fomentar la cura del medi ambient i augmentar el benestar emocional de les persones. Recollir diners per a una entitat social.</w:t>
            </w:r>
            <w:r>
              <w:rPr>
                <w:sz w:val="20"/>
                <w:highlight w:val="none"/>
              </w:rPr>
            </w:r>
          </w:p>
          <w:p>
            <w:pPr>
              <w:rPr>
                <w:sz w:val="20"/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</w:r>
            <w:r>
              <w:rPr>
                <w:sz w:val="20"/>
                <w:highlight w:val="none"/>
              </w:rPr>
            </w:r>
          </w:p>
          <w:p>
            <w:pPr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</w:r>
            <w:r>
              <w:rPr>
                <w:sz w:val="20"/>
                <w:highlight w:val="none"/>
              </w:rPr>
            </w:r>
          </w:p>
        </w:tc>
      </w:tr>
      <w:tr>
        <w:trPr/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Descripció</w:t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  <w:t xml:space="preserve">Ex: vendre arbres o plantes autòctones per plantar en una zona delimitada i pensada per a la reforestació. Afegir a cada arbre un missatge d’esperança o benestar per tal que qui ho llegeixi, se senti millor. Donar els beneficis a una entitat social.</w:t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</w:r>
            <w:r>
              <w:rPr>
                <w:sz w:val="20"/>
                <w:highlight w:val="none"/>
              </w:rPr>
            </w:r>
          </w:p>
          <w:p>
            <w:pPr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</w:r>
            <w:r>
              <w:rPr>
                <w:sz w:val="20"/>
                <w:highlight w:val="none"/>
              </w:rPr>
            </w:r>
          </w:p>
          <w:p>
            <w:pPr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</w:r>
            <w:r>
              <w:rPr>
                <w:sz w:val="20"/>
                <w:highlight w:val="none"/>
              </w:rPr>
            </w:r>
          </w:p>
        </w:tc>
      </w:tr>
      <w:tr>
        <w:trPr/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Persones beneficiàries</w:t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  <w:t xml:space="preserve">Ex: qualsevol persona que hi vulgui particip</w:t>
            </w:r>
            <w:r/>
            <w:r>
              <w:rPr>
                <w:sz w:val="16"/>
                <w:highlight w:val="none"/>
              </w:rPr>
              <w:t xml:space="preserve">ar.</w:t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</w:tc>
      </w:tr>
      <w:tr>
        <w:trPr/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Té impacte positiu per al territori? Si sí, explica per què.</w:t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  <w:t xml:space="preserve">Ex: Sí, beneficia a l’entorn natural i a la cura emocional de les persones. Aporta a una entitat social.</w:t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</w:r>
            <w:r>
              <w:rPr>
                <w:sz w:val="20"/>
                <w:highlight w:val="none"/>
              </w:rPr>
            </w:r>
          </w:p>
          <w:p>
            <w:pPr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</w:r>
            <w:r>
              <w:rPr>
                <w:sz w:val="20"/>
                <w:highlight w:val="none"/>
              </w:rPr>
            </w:r>
          </w:p>
          <w:p>
            <w:pPr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</w:r>
            <w:r>
              <w:rPr>
                <w:sz w:val="20"/>
                <w:highlight w:val="none"/>
              </w:rPr>
            </w:r>
          </w:p>
        </w:tc>
      </w:tr>
      <w:tr>
        <w:trPr/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És innovador? Si creus que sí, explica per què.</w:t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  <w:t xml:space="preserve">Ex: sí, no hi ha cap iniciativa semblant a l’entorn i és una activitat que es pot realitzar malgrat les restriccions s</w:t>
            </w:r>
            <w:r/>
            <w:r>
              <w:rPr>
                <w:sz w:val="16"/>
                <w:highlight w:val="none"/>
              </w:rPr>
              <w:t xml:space="preserve">anitàries.</w:t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</w:tc>
      </w:tr>
      <w:tr>
        <w:trPr/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Fomenta la cooperació entre les persones? Si sí, per què?</w:t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  <w:t xml:space="preserve">Ex: cal que les persones es posin d’acord per tal de tirar endavant el proje</w:t>
            </w:r>
            <w:r>
              <w:rPr>
                <w:sz w:val="16"/>
                <w:highlight w:val="none"/>
              </w:rPr>
              <w:t xml:space="preserve">ct</w:t>
            </w:r>
            <w:r>
              <w:rPr>
                <w:sz w:val="16"/>
                <w:highlight w:val="none"/>
              </w:rPr>
              <w:t xml:space="preserve">e preparant la jornada, el material, decidint la difusió...</w:t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</w:tc>
      </w:tr>
      <w:tr>
        <w:trPr/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Millora la qualitat de vida de les persones?</w:t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Per què?</w:t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  <w:t xml:space="preserve">Ex: sí, a nivell emocional i a través del contacte amb la natura.</w:t>
            </w:r>
            <w:r>
              <w:rPr>
                <w:sz w:val="16"/>
                <w:highlight w:val="none"/>
              </w:rPr>
            </w:r>
          </w:p>
        </w:tc>
      </w:tr>
      <w:tr>
        <w:trPr/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Fomenta la sostenibilitat? Per què?</w:t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  <w:t xml:space="preserve">Ex: Sí, reforesta la flora autòctona, no genera residus i ensenya a les persones a tenir cura de l’entorn.</w:t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16"/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</w:tc>
      </w:tr>
    </w:tbl>
    <w:p>
      <w:r>
        <w:rPr>
          <w:highlight w:val="none"/>
        </w:rPr>
      </w:r>
      <w:r>
        <w:rPr>
          <w:highlight w:val="none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09" w:hanging="360"/>
      </w:pPr>
      <w:rPr>
        <w:rFonts w:ascii="Wingdings" w:hAnsi="Wingdings" w:cs="Wingdings" w:eastAsia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9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646">
    <w:name w:val="Heading 1"/>
    <w:basedOn w:val="821"/>
    <w:next w:val="821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7">
    <w:name w:val="Heading 1 Char"/>
    <w:link w:val="646"/>
    <w:uiPriority w:val="9"/>
    <w:rPr>
      <w:rFonts w:ascii="Arial" w:hAnsi="Arial" w:cs="Arial" w:eastAsia="Arial"/>
      <w:sz w:val="40"/>
      <w:szCs w:val="40"/>
    </w:rPr>
  </w:style>
  <w:style w:type="paragraph" w:styleId="648">
    <w:name w:val="Heading 2"/>
    <w:basedOn w:val="821"/>
    <w:next w:val="821"/>
    <w:link w:val="6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9">
    <w:name w:val="Heading 2 Char"/>
    <w:link w:val="648"/>
    <w:uiPriority w:val="9"/>
    <w:rPr>
      <w:rFonts w:ascii="Arial" w:hAnsi="Arial" w:cs="Arial" w:eastAsia="Arial"/>
      <w:sz w:val="34"/>
    </w:rPr>
  </w:style>
  <w:style w:type="paragraph" w:styleId="650">
    <w:name w:val="Heading 3"/>
    <w:basedOn w:val="821"/>
    <w:next w:val="821"/>
    <w:link w:val="6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1">
    <w:name w:val="Heading 3 Char"/>
    <w:link w:val="650"/>
    <w:uiPriority w:val="9"/>
    <w:rPr>
      <w:rFonts w:ascii="Arial" w:hAnsi="Arial" w:cs="Arial" w:eastAsia="Arial"/>
      <w:sz w:val="30"/>
      <w:szCs w:val="30"/>
    </w:rPr>
  </w:style>
  <w:style w:type="paragraph" w:styleId="652">
    <w:name w:val="Heading 4"/>
    <w:basedOn w:val="821"/>
    <w:next w:val="821"/>
    <w:link w:val="6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3">
    <w:name w:val="Heading 4 Char"/>
    <w:link w:val="652"/>
    <w:uiPriority w:val="9"/>
    <w:rPr>
      <w:rFonts w:ascii="Arial" w:hAnsi="Arial" w:cs="Arial" w:eastAsia="Arial"/>
      <w:b/>
      <w:bCs/>
      <w:sz w:val="26"/>
      <w:szCs w:val="26"/>
    </w:rPr>
  </w:style>
  <w:style w:type="paragraph" w:styleId="654">
    <w:name w:val="Heading 5"/>
    <w:basedOn w:val="821"/>
    <w:next w:val="821"/>
    <w:link w:val="6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5">
    <w:name w:val="Heading 5 Char"/>
    <w:link w:val="654"/>
    <w:uiPriority w:val="9"/>
    <w:rPr>
      <w:rFonts w:ascii="Arial" w:hAnsi="Arial" w:cs="Arial" w:eastAsia="Arial"/>
      <w:b/>
      <w:bCs/>
      <w:sz w:val="24"/>
      <w:szCs w:val="24"/>
    </w:rPr>
  </w:style>
  <w:style w:type="paragraph" w:styleId="656">
    <w:name w:val="Heading 6"/>
    <w:basedOn w:val="821"/>
    <w:next w:val="821"/>
    <w:link w:val="6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7">
    <w:name w:val="Heading 6 Char"/>
    <w:link w:val="656"/>
    <w:uiPriority w:val="9"/>
    <w:rPr>
      <w:rFonts w:ascii="Arial" w:hAnsi="Arial" w:cs="Arial" w:eastAsia="Arial"/>
      <w:b/>
      <w:bCs/>
      <w:sz w:val="22"/>
      <w:szCs w:val="22"/>
    </w:rPr>
  </w:style>
  <w:style w:type="paragraph" w:styleId="658">
    <w:name w:val="Heading 7"/>
    <w:basedOn w:val="821"/>
    <w:next w:val="821"/>
    <w:link w:val="6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9">
    <w:name w:val="Heading 7 Char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821"/>
    <w:next w:val="821"/>
    <w:link w:val="66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1">
    <w:name w:val="Heading 8 Char"/>
    <w:link w:val="660"/>
    <w:uiPriority w:val="9"/>
    <w:rPr>
      <w:rFonts w:ascii="Arial" w:hAnsi="Arial" w:cs="Arial" w:eastAsia="Arial"/>
      <w:i/>
      <w:iCs/>
      <w:sz w:val="22"/>
      <w:szCs w:val="22"/>
    </w:rPr>
  </w:style>
  <w:style w:type="paragraph" w:styleId="662">
    <w:name w:val="Heading 9"/>
    <w:basedOn w:val="821"/>
    <w:next w:val="821"/>
    <w:link w:val="6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>
    <w:name w:val="Heading 9 Char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Title"/>
    <w:basedOn w:val="821"/>
    <w:next w:val="821"/>
    <w:link w:val="6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5">
    <w:name w:val="Title Char"/>
    <w:link w:val="664"/>
    <w:uiPriority w:val="10"/>
    <w:rPr>
      <w:sz w:val="48"/>
      <w:szCs w:val="48"/>
    </w:rPr>
  </w:style>
  <w:style w:type="paragraph" w:styleId="666">
    <w:name w:val="Subtitle"/>
    <w:basedOn w:val="821"/>
    <w:next w:val="821"/>
    <w:link w:val="667"/>
    <w:qFormat/>
    <w:uiPriority w:val="11"/>
    <w:rPr>
      <w:sz w:val="24"/>
      <w:szCs w:val="24"/>
    </w:rPr>
    <w:pPr>
      <w:spacing w:after="200" w:before="200"/>
    </w:pPr>
  </w:style>
  <w:style w:type="character" w:styleId="667">
    <w:name w:val="Subtitle Char"/>
    <w:link w:val="666"/>
    <w:uiPriority w:val="11"/>
    <w:rPr>
      <w:sz w:val="24"/>
      <w:szCs w:val="24"/>
    </w:rPr>
  </w:style>
  <w:style w:type="paragraph" w:styleId="668">
    <w:name w:val="Quote"/>
    <w:basedOn w:val="821"/>
    <w:next w:val="821"/>
    <w:link w:val="669"/>
    <w:qFormat/>
    <w:uiPriority w:val="29"/>
    <w:rPr>
      <w:i/>
    </w:rPr>
    <w:pPr>
      <w:ind w:left="720" w:right="720"/>
    </w:p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1"/>
    <w:next w:val="821"/>
    <w:link w:val="67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1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Header Char"/>
    <w:link w:val="672"/>
    <w:uiPriority w:val="99"/>
  </w:style>
  <w:style w:type="paragraph" w:styleId="674">
    <w:name w:val="Footer"/>
    <w:basedOn w:val="821"/>
    <w:link w:val="6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5">
    <w:name w:val="Footer Char"/>
    <w:link w:val="674"/>
    <w:uiPriority w:val="99"/>
  </w:style>
  <w:style w:type="paragraph" w:styleId="676">
    <w:name w:val="Caption"/>
    <w:basedOn w:val="821"/>
    <w:next w:val="82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4 - Accent 1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8">
    <w:name w:val="Grid Table 4 - Accent 2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9">
    <w:name w:val="Grid Table 4 - Accent 3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0">
    <w:name w:val="Grid Table 4 - Accent 4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1">
    <w:name w:val="Grid Table 4 - Accent 5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2">
    <w:name w:val="Grid Table 4 - Accent 6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3">
    <w:name w:val="Grid Table 5 Dark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20">
    <w:name w:val="Grid Table 6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2">
    <w:name w:val="List Table 2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3">
    <w:name w:val="List Table 2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4">
    <w:name w:val="List Table 2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5">
    <w:name w:val="List Table 2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6">
    <w:name w:val="List Table 2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7">
    <w:name w:val="List Table 2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8">
    <w:name w:val="List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0">
    <w:name w:val="List Table 6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1">
    <w:name w:val="List Table 6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2">
    <w:name w:val="List Table 6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3">
    <w:name w:val="List Table 6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4">
    <w:name w:val="List Table 6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5">
    <w:name w:val="List Table 6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6">
    <w:name w:val="List Table 7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8">
    <w:name w:val="List Table 7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9">
    <w:name w:val="List Table 7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0">
    <w:name w:val="List Table 7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1">
    <w:name w:val="List Table 7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2">
    <w:name w:val="List Table 7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3">
    <w:name w:val="Lined - Accent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4">
    <w:name w:val="Lined - Accent 1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5">
    <w:name w:val="Lined - Accent 2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6">
    <w:name w:val="Lined - Accent 3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7">
    <w:name w:val="Lined - Accent 4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8">
    <w:name w:val="Lined - Accent 5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9">
    <w:name w:val="Lined - Accent 6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0">
    <w:name w:val="Bordered &amp; Lined - Accent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1">
    <w:name w:val="Bordered &amp; Lined - Accent 1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2">
    <w:name w:val="Bordered &amp; Lined - Accent 2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3">
    <w:name w:val="Bordered &amp; Lined - Accent 3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4">
    <w:name w:val="Bordered &amp; Lined - Accent 4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5">
    <w:name w:val="Bordered &amp; Lined - Accent 5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6">
    <w:name w:val="Bordered &amp; Lined - Accent 6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7">
    <w:name w:val="Bordered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8">
    <w:name w:val="Bordered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9">
    <w:name w:val="Bordered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0">
    <w:name w:val="Bordered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1">
    <w:name w:val="Bordered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2">
    <w:name w:val="Bordered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3">
    <w:name w:val="Bordered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1"/>
    <w:link w:val="806"/>
    <w:uiPriority w:val="99"/>
    <w:semiHidden/>
    <w:unhideWhenUsed/>
    <w:rPr>
      <w:sz w:val="18"/>
    </w:rPr>
    <w:pPr>
      <w:spacing w:lineRule="auto" w:line="240" w:after="40"/>
    </w:p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uiPriority w:val="99"/>
    <w:unhideWhenUsed/>
    <w:rPr>
      <w:vertAlign w:val="superscript"/>
    </w:rPr>
  </w:style>
  <w:style w:type="paragraph" w:styleId="808">
    <w:name w:val="endnote text"/>
    <w:basedOn w:val="821"/>
    <w:link w:val="809"/>
    <w:uiPriority w:val="99"/>
    <w:semiHidden/>
    <w:unhideWhenUsed/>
    <w:rPr>
      <w:sz w:val="20"/>
    </w:rPr>
    <w:pPr>
      <w:spacing w:lineRule="auto" w:line="240" w:after="0"/>
    </w:p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uiPriority w:val="99"/>
    <w:semiHidden/>
    <w:unhideWhenUsed/>
    <w:rPr>
      <w:vertAlign w:val="superscript"/>
    </w:rPr>
  </w:style>
  <w:style w:type="paragraph" w:styleId="811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 w:default="1">
    <w:name w:val="Normal"/>
    <w:qFormat/>
  </w:style>
  <w:style w:type="table" w:styleId="8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  <w:style w:type="paragraph" w:styleId="824">
    <w:name w:val="No Spacing"/>
    <w:basedOn w:val="821"/>
    <w:qFormat/>
    <w:uiPriority w:val="1"/>
    <w:pPr>
      <w:spacing w:lineRule="auto" w:line="240" w:after="0"/>
    </w:pPr>
  </w:style>
  <w:style w:type="paragraph" w:styleId="825">
    <w:name w:val="List Paragraph"/>
    <w:basedOn w:val="821"/>
    <w:qFormat/>
    <w:uiPriority w:val="34"/>
    <w:pPr>
      <w:contextualSpacing w:val="true"/>
      <w:ind w:left="720"/>
    </w:pPr>
  </w:style>
  <w:style w:type="character" w:styleId="8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ONLYOFFICE/6.2.0.123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Mireia Iglesias Martínez</cp:lastModifiedBy>
  <cp:revision>2</cp:revision>
  <dcterms:modified xsi:type="dcterms:W3CDTF">2021-03-30T14:49:07Z</dcterms:modified>
</cp:coreProperties>
</file>